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F3811" w:rsidP="004F3811" w:rsidRDefault="004F3811" w14:paraId="29834f0" w14:textId="29834f0">
      <w:pPr>
        <w15:collapsed w:val="false"/>
        <w:rPr>
          <w:rFonts w:ascii="Times New Roman" w:hAnsi="Times New Roman"/>
        </w:rPr>
      </w:pPr>
      <w:bookmarkStart w:name="_GoBack" w:id="0"/>
      <w:bookmarkEnd w:id="0"/>
      <w:r>
        <w:rPr>
          <w:rFonts w:ascii="Times New Roman" w:hAnsi="Times New Roman"/>
        </w:rPr>
        <w:t>REPUBLIKA HRVATSKA</w:t>
      </w:r>
    </w:p>
    <w:p w:rsidR="004F3811" w:rsidP="004F3811" w:rsidRDefault="004F3811">
      <w:pPr>
        <w:rPr>
          <w:rFonts w:ascii="Times New Roman" w:hAnsi="Times New Roman"/>
        </w:rPr>
      </w:pPr>
      <w:r>
        <w:rPr>
          <w:rFonts w:ascii="Times New Roman" w:hAnsi="Times New Roman"/>
        </w:rPr>
        <w:t>TRGOVAČKI SUD U PAZINU</w:t>
      </w:r>
    </w:p>
    <w:p w:rsidR="004F3811" w:rsidP="004F3811" w:rsidRDefault="004F3811">
      <w:pPr>
        <w:jc w:val="center"/>
        <w:rPr>
          <w:rFonts w:ascii="Times New Roman" w:hAnsi="Times New Roman"/>
          <w:b/>
        </w:rPr>
      </w:pPr>
    </w:p>
    <w:p w:rsidR="004F3811" w:rsidP="004F3811" w:rsidRDefault="004F3811">
      <w:pPr>
        <w:jc w:val="center"/>
        <w:rPr>
          <w:rFonts w:ascii="Times New Roman" w:hAnsi="Times New Roman"/>
          <w:b/>
        </w:rPr>
      </w:pPr>
      <w:r>
        <w:rPr>
          <w:rFonts w:ascii="Times New Roman" w:hAnsi="Times New Roman"/>
          <w:b/>
        </w:rPr>
        <w:t>ZAPISNIK</w:t>
      </w:r>
    </w:p>
    <w:p w:rsidR="004F3811" w:rsidP="004F3811" w:rsidRDefault="004F3811">
      <w:pPr>
        <w:jc w:val="center"/>
        <w:rPr>
          <w:rFonts w:ascii="Times New Roman" w:hAnsi="Times New Roman"/>
        </w:rPr>
      </w:pPr>
      <w:r>
        <w:rPr>
          <w:rFonts w:ascii="Times New Roman" w:hAnsi="Times New Roman"/>
        </w:rPr>
        <w:t xml:space="preserve">o ročištu održanom dana </w:t>
      </w:r>
      <w:r w:rsidR="007C2CEE">
        <w:rPr>
          <w:rFonts w:ascii="Times New Roman" w:hAnsi="Times New Roman"/>
        </w:rPr>
        <w:t>16</w:t>
      </w:r>
      <w:r>
        <w:rPr>
          <w:rFonts w:ascii="Times New Roman" w:hAnsi="Times New Roman"/>
        </w:rPr>
        <w:t xml:space="preserve">. </w:t>
      </w:r>
      <w:r w:rsidR="00326123">
        <w:rPr>
          <w:rFonts w:ascii="Times New Roman" w:hAnsi="Times New Roman"/>
        </w:rPr>
        <w:t>studenog</w:t>
      </w:r>
      <w:r>
        <w:rPr>
          <w:rFonts w:ascii="Times New Roman" w:hAnsi="Times New Roman"/>
        </w:rPr>
        <w:t xml:space="preserve"> 20</w:t>
      </w:r>
      <w:r w:rsidR="007C2CEE">
        <w:rPr>
          <w:rFonts w:ascii="Times New Roman" w:hAnsi="Times New Roman"/>
        </w:rPr>
        <w:t>20</w:t>
      </w:r>
      <w:r>
        <w:rPr>
          <w:rFonts w:ascii="Times New Roman" w:hAnsi="Times New Roman"/>
        </w:rPr>
        <w:t xml:space="preserve">. godine </w:t>
      </w:r>
    </w:p>
    <w:p w:rsidR="004F3811" w:rsidP="004F3811" w:rsidRDefault="004F3811">
      <w:pPr>
        <w:jc w:val="center"/>
        <w:rPr>
          <w:rFonts w:ascii="Times New Roman" w:hAnsi="Times New Roman"/>
        </w:rPr>
      </w:pPr>
      <w:r>
        <w:rPr>
          <w:rFonts w:ascii="Times New Roman" w:hAnsi="Times New Roman"/>
        </w:rPr>
        <w:t>u postupku po prijedlogu za otvaranje stečaja nad dužnikom</w:t>
      </w:r>
    </w:p>
    <w:p w:rsidRPr="00326123" w:rsidR="004F3811" w:rsidP="004F3811" w:rsidRDefault="005E5C43">
      <w:pPr>
        <w:jc w:val="center"/>
        <w:rPr>
          <w:rFonts w:ascii="Times New Roman" w:hAnsi="Times New Roman"/>
        </w:rPr>
      </w:pPr>
      <w:r w:rsidRPr="005E5C43">
        <w:rPr>
          <w:rFonts w:ascii="Times New Roman" w:hAnsi="Times New Roman"/>
        </w:rPr>
        <w:t>ELITE TRADING BUSINESS d. o. o. Pula, Amfiteatarska 2, OIB 02150819482</w:t>
      </w:r>
      <w:r w:rsidRPr="00326123" w:rsidR="004F3811">
        <w:rPr>
          <w:rFonts w:ascii="Times New Roman" w:hAnsi="Times New Roman"/>
        </w:rPr>
        <w:t>,</w:t>
      </w:r>
    </w:p>
    <w:p w:rsidR="004F3811" w:rsidP="004F3811" w:rsidRDefault="004F3811">
      <w:pPr>
        <w:jc w:val="center"/>
        <w:rPr>
          <w:rFonts w:ascii="Times New Roman" w:hAnsi="Times New Roman"/>
        </w:rPr>
      </w:pPr>
      <w:r>
        <w:rPr>
          <w:rFonts w:ascii="Times New Roman" w:hAnsi="Times New Roman"/>
        </w:rPr>
        <w:t>radi odlučivanja o pretpostavkama za otvaranje stečajnog postupka i</w:t>
      </w:r>
    </w:p>
    <w:p w:rsidR="004F3811" w:rsidP="004F3811" w:rsidRDefault="004F3811">
      <w:pPr>
        <w:jc w:val="center"/>
        <w:rPr>
          <w:rFonts w:ascii="Times New Roman" w:hAnsi="Times New Roman"/>
        </w:rPr>
      </w:pPr>
      <w:r>
        <w:rPr>
          <w:rFonts w:ascii="Times New Roman" w:hAnsi="Times New Roman"/>
        </w:rPr>
        <w:t>razlozima za otvaranje stečajnog postupka</w:t>
      </w: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r>
        <w:rPr>
          <w:rFonts w:ascii="Times New Roman" w:hAnsi="Times New Roman"/>
        </w:rPr>
        <w:t>OD SUDA NAZOČNI:</w:t>
      </w:r>
    </w:p>
    <w:p w:rsidR="004F3811" w:rsidP="004F3811" w:rsidRDefault="004F3811">
      <w:pPr>
        <w:jc w:val="both"/>
        <w:rPr>
          <w:rFonts w:ascii="Times New Roman" w:hAnsi="Times New Roman"/>
        </w:rPr>
      </w:pPr>
      <w:r>
        <w:rPr>
          <w:rFonts w:ascii="Times New Roman" w:hAnsi="Times New Roman"/>
        </w:rPr>
        <w:t>Tijana Licul, stečajni sudac</w:t>
      </w:r>
    </w:p>
    <w:p w:rsidR="004F3811" w:rsidP="004F3811" w:rsidRDefault="004F3811">
      <w:pPr>
        <w:jc w:val="both"/>
        <w:rPr>
          <w:rFonts w:ascii="Times New Roman" w:hAnsi="Times New Roman"/>
        </w:rPr>
      </w:pPr>
      <w:r>
        <w:rPr>
          <w:rFonts w:ascii="Times New Roman" w:hAnsi="Times New Roman"/>
        </w:rPr>
        <w:t>Sanja Prodan, zapisničar</w:t>
      </w:r>
    </w:p>
    <w:p w:rsidR="004F3811" w:rsidP="004F3811" w:rsidRDefault="004F3811">
      <w:pPr>
        <w:jc w:val="both"/>
        <w:rPr>
          <w:rFonts w:ascii="Times New Roman" w:hAnsi="Times New Roman"/>
        </w:rPr>
      </w:pPr>
    </w:p>
    <w:p w:rsidR="004F3811" w:rsidP="004F3811" w:rsidRDefault="004F3811">
      <w:pPr>
        <w:jc w:val="center"/>
        <w:rPr>
          <w:rFonts w:ascii="Times New Roman" w:hAnsi="Times New Roman"/>
        </w:rPr>
      </w:pPr>
      <w:r>
        <w:rPr>
          <w:rFonts w:ascii="Times New Roman" w:hAnsi="Times New Roman"/>
        </w:rPr>
        <w:t xml:space="preserve">Početak u </w:t>
      </w:r>
      <w:r w:rsidR="00326123">
        <w:rPr>
          <w:rFonts w:ascii="Times New Roman" w:hAnsi="Times New Roman"/>
        </w:rPr>
        <w:t>12</w:t>
      </w:r>
      <w:r>
        <w:rPr>
          <w:rFonts w:ascii="Times New Roman" w:hAnsi="Times New Roman"/>
        </w:rPr>
        <w:t>,</w:t>
      </w:r>
      <w:r w:rsidR="005E5C43">
        <w:rPr>
          <w:rFonts w:ascii="Times New Roman" w:hAnsi="Times New Roman"/>
        </w:rPr>
        <w:t>30</w:t>
      </w:r>
      <w:r>
        <w:rPr>
          <w:rFonts w:ascii="Times New Roman" w:hAnsi="Times New Roman"/>
        </w:rPr>
        <w:t xml:space="preserve"> sati</w:t>
      </w:r>
    </w:p>
    <w:p w:rsidR="004F3811" w:rsidP="004F3811" w:rsidRDefault="004F3811">
      <w:pPr>
        <w:jc w:val="center"/>
        <w:rPr>
          <w:rFonts w:ascii="Times New Roman" w:hAnsi="Times New Roman"/>
        </w:rPr>
      </w:pPr>
    </w:p>
    <w:p w:rsidR="004F3811" w:rsidP="004F3811" w:rsidRDefault="004F3811">
      <w:pPr>
        <w:jc w:val="both"/>
        <w:rPr>
          <w:rFonts w:ascii="Times New Roman" w:hAnsi="Times New Roman"/>
        </w:rPr>
      </w:pPr>
      <w:r>
        <w:rPr>
          <w:rFonts w:ascii="Times New Roman" w:hAnsi="Times New Roman"/>
        </w:rPr>
        <w:tab/>
      </w:r>
    </w:p>
    <w:p w:rsidR="004F3811" w:rsidP="004F3811" w:rsidRDefault="004F3811">
      <w:pPr>
        <w:ind w:firstLine="705"/>
        <w:jc w:val="both"/>
        <w:rPr>
          <w:rFonts w:ascii="Times New Roman" w:hAnsi="Times New Roman"/>
        </w:rPr>
      </w:pPr>
      <w:r>
        <w:rPr>
          <w:rFonts w:ascii="Times New Roman" w:hAnsi="Times New Roman"/>
        </w:rPr>
        <w:t>Utvrđuje se da su na današnje ročište pristupili:</w:t>
      </w:r>
    </w:p>
    <w:p w:rsidR="005E5C43" w:rsidP="004F3811" w:rsidRDefault="004F3811">
      <w:pPr>
        <w:jc w:val="both"/>
        <w:rPr>
          <w:rFonts w:ascii="Times New Roman" w:hAnsi="Times New Roman"/>
        </w:rPr>
      </w:pPr>
      <w:r>
        <w:rPr>
          <w:rFonts w:ascii="Times New Roman" w:hAnsi="Times New Roman"/>
        </w:rPr>
        <w:tab/>
      </w:r>
      <w:r w:rsidR="00326123">
        <w:rPr>
          <w:rFonts w:ascii="Times New Roman" w:hAnsi="Times New Roman"/>
        </w:rPr>
        <w:t xml:space="preserve">Pun. </w:t>
      </w:r>
      <w:r w:rsidR="00E22FA1">
        <w:rPr>
          <w:rFonts w:ascii="Times New Roman" w:hAnsi="Times New Roman"/>
        </w:rPr>
        <w:t>predlagatelja SINECO</w:t>
      </w:r>
      <w:r w:rsidR="005E5C43">
        <w:rPr>
          <w:rFonts w:ascii="Times New Roman" w:hAnsi="Times New Roman"/>
        </w:rPr>
        <w:t xml:space="preserve"> Hrvoje Vidan. </w:t>
      </w:r>
    </w:p>
    <w:p w:rsidR="004F3811" w:rsidP="004F3811" w:rsidRDefault="005E5C43">
      <w:pPr>
        <w:jc w:val="both"/>
        <w:rPr>
          <w:rFonts w:ascii="Times New Roman" w:hAnsi="Times New Roman"/>
        </w:rPr>
      </w:pPr>
      <w:r>
        <w:rPr>
          <w:rFonts w:ascii="Times New Roman" w:hAnsi="Times New Roman"/>
        </w:rPr>
        <w:tab/>
        <w:t xml:space="preserve">Privremena stečajna upraviteljica Vlasta Majstorović. </w:t>
      </w:r>
      <w:r w:rsidR="00326123">
        <w:rPr>
          <w:rFonts w:ascii="Times New Roman" w:hAnsi="Times New Roman"/>
        </w:rPr>
        <w:t xml:space="preserve"> </w:t>
      </w:r>
    </w:p>
    <w:p w:rsidR="004F3811" w:rsidP="004F3811" w:rsidRDefault="004F3811">
      <w:pPr>
        <w:ind w:right="-288"/>
        <w:jc w:val="both"/>
        <w:rPr>
          <w:rFonts w:ascii="Times New Roman" w:hAnsi="Times New Roman"/>
        </w:rPr>
      </w:pPr>
    </w:p>
    <w:p w:rsidR="004F3811" w:rsidP="004F3811" w:rsidRDefault="004F3811">
      <w:pPr>
        <w:ind w:left="705" w:right="-288"/>
        <w:jc w:val="both"/>
        <w:rPr>
          <w:rFonts w:ascii="Times New Roman" w:hAnsi="Times New Roman"/>
        </w:rPr>
      </w:pPr>
    </w:p>
    <w:p w:rsidR="004F3811" w:rsidP="004F3811" w:rsidRDefault="004F3811">
      <w:pPr>
        <w:ind w:right="-288" w:firstLine="705"/>
        <w:jc w:val="both"/>
        <w:rPr>
          <w:rFonts w:ascii="Times New Roman" w:hAnsi="Times New Roman"/>
        </w:rPr>
      </w:pPr>
      <w:r>
        <w:rPr>
          <w:rFonts w:ascii="Times New Roman" w:hAnsi="Times New Roman"/>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326123">
        <w:rPr>
          <w:rFonts w:ascii="Times New Roman" w:hAnsi="Times New Roman"/>
        </w:rPr>
        <w:t>7</w:t>
      </w:r>
      <w:r>
        <w:rPr>
          <w:rFonts w:ascii="Times New Roman" w:hAnsi="Times New Roman"/>
        </w:rPr>
        <w:t xml:space="preserve">. </w:t>
      </w:r>
      <w:r w:rsidR="00326123">
        <w:rPr>
          <w:rFonts w:ascii="Times New Roman" w:hAnsi="Times New Roman"/>
        </w:rPr>
        <w:t>listopada</w:t>
      </w:r>
      <w:r>
        <w:rPr>
          <w:rFonts w:ascii="Times New Roman" w:hAnsi="Times New Roman"/>
        </w:rPr>
        <w:t xml:space="preserve"> 20</w:t>
      </w:r>
      <w:r w:rsidR="00326123">
        <w:rPr>
          <w:rFonts w:ascii="Times New Roman" w:hAnsi="Times New Roman"/>
        </w:rPr>
        <w:t>20</w:t>
      </w:r>
      <w:r>
        <w:rPr>
          <w:rFonts w:ascii="Times New Roman" w:hAnsi="Times New Roman"/>
        </w:rPr>
        <w:t>. godine, a sa oglasne ploče je skinuto po proteku 8 dana, pa se dostava smatra uredno obavljenom is</w:t>
      </w:r>
      <w:r w:rsidR="009C5E29">
        <w:rPr>
          <w:rFonts w:ascii="Times New Roman" w:hAnsi="Times New Roman"/>
        </w:rPr>
        <w:t>tekom osmog dana od dana objave</w:t>
      </w:r>
      <w:r>
        <w:rPr>
          <w:rFonts w:ascii="Times New Roman" w:hAnsi="Times New Roman"/>
        </w:rPr>
        <w:t>, sukladno čl. 12. st. 1. Stečajnog zakona.</w:t>
      </w:r>
    </w:p>
    <w:p w:rsidR="001A18A5" w:rsidP="004F3811" w:rsidRDefault="001A18A5">
      <w:pPr>
        <w:ind w:right="-288"/>
        <w:jc w:val="both"/>
        <w:rPr>
          <w:rFonts w:ascii="Times New Roman" w:hAnsi="Times New Roman"/>
        </w:rPr>
      </w:pPr>
    </w:p>
    <w:p w:rsidR="001A18A5" w:rsidP="001A18A5" w:rsidRDefault="001A18A5">
      <w:pPr>
        <w:ind w:right="-288"/>
        <w:jc w:val="both"/>
        <w:rPr>
          <w:rFonts w:ascii="Times New Roman" w:hAnsi="Times New Roman"/>
        </w:rPr>
      </w:pPr>
      <w:r>
        <w:rPr>
          <w:rFonts w:ascii="Times New Roman" w:hAnsi="Times New Roman"/>
        </w:rPr>
        <w:tab/>
        <w:t xml:space="preserve">Uvidom u spis utvrđeno je da je do dana održavanja ovog ročišta račun dužnika i dalje u blokadi, sve sukladno prijedlogu za otvaranje stečajnog postupka od </w:t>
      </w:r>
      <w:r w:rsidR="005E5C43">
        <w:rPr>
          <w:rFonts w:ascii="Times New Roman" w:hAnsi="Times New Roman"/>
        </w:rPr>
        <w:t>25</w:t>
      </w:r>
      <w:r>
        <w:rPr>
          <w:rFonts w:ascii="Times New Roman" w:hAnsi="Times New Roman"/>
        </w:rPr>
        <w:t xml:space="preserve">. </w:t>
      </w:r>
      <w:r w:rsidR="005E5C43">
        <w:rPr>
          <w:rFonts w:ascii="Times New Roman" w:hAnsi="Times New Roman"/>
        </w:rPr>
        <w:t>listopada</w:t>
      </w:r>
      <w:r>
        <w:rPr>
          <w:rFonts w:ascii="Times New Roman" w:hAnsi="Times New Roman"/>
        </w:rPr>
        <w:t xml:space="preserve"> 20</w:t>
      </w:r>
      <w:r w:rsidR="00ED6393">
        <w:rPr>
          <w:rFonts w:ascii="Times New Roman" w:hAnsi="Times New Roman"/>
        </w:rPr>
        <w:t>20</w:t>
      </w:r>
      <w:r>
        <w:rPr>
          <w:rFonts w:ascii="Times New Roman" w:hAnsi="Times New Roman"/>
        </w:rPr>
        <w:t xml:space="preserve">. prema kojemu na dan </w:t>
      </w:r>
      <w:r w:rsidR="005E5C43">
        <w:rPr>
          <w:rFonts w:ascii="Times New Roman" w:hAnsi="Times New Roman"/>
        </w:rPr>
        <w:t>23</w:t>
      </w:r>
      <w:r>
        <w:rPr>
          <w:rFonts w:ascii="Times New Roman" w:hAnsi="Times New Roman"/>
        </w:rPr>
        <w:t xml:space="preserve">. </w:t>
      </w:r>
      <w:r w:rsidR="005E5C43">
        <w:rPr>
          <w:rFonts w:ascii="Times New Roman" w:hAnsi="Times New Roman"/>
        </w:rPr>
        <w:t>listopada</w:t>
      </w:r>
      <w:r w:rsidR="00ED6393">
        <w:rPr>
          <w:rFonts w:ascii="Times New Roman" w:hAnsi="Times New Roman"/>
        </w:rPr>
        <w:t xml:space="preserve"> </w:t>
      </w:r>
      <w:r>
        <w:rPr>
          <w:rFonts w:ascii="Times New Roman" w:hAnsi="Times New Roman"/>
        </w:rPr>
        <w:t>20</w:t>
      </w:r>
      <w:r w:rsidR="00ED6393">
        <w:rPr>
          <w:rFonts w:ascii="Times New Roman" w:hAnsi="Times New Roman"/>
        </w:rPr>
        <w:t>20</w:t>
      </w:r>
      <w:r>
        <w:rPr>
          <w:rFonts w:ascii="Times New Roman" w:hAnsi="Times New Roman"/>
        </w:rPr>
        <w:t xml:space="preserve">. dužnik u Očevidniku redoslijeda osnova za plaćanje imao evidentirane neizvršene osnove za plaćanje u neprekinutom razdoblju od </w:t>
      </w:r>
      <w:r w:rsidR="005E5C43">
        <w:rPr>
          <w:rFonts w:ascii="Times New Roman" w:hAnsi="Times New Roman"/>
        </w:rPr>
        <w:t>120</w:t>
      </w:r>
      <w:r>
        <w:rPr>
          <w:rFonts w:ascii="Times New Roman" w:hAnsi="Times New Roman"/>
        </w:rPr>
        <w:t xml:space="preserve"> dana u ukupnom iznosu od </w:t>
      </w:r>
      <w:r w:rsidR="005E5C43">
        <w:rPr>
          <w:rFonts w:ascii="Times New Roman" w:hAnsi="Times New Roman"/>
        </w:rPr>
        <w:t>42.774.458,00</w:t>
      </w:r>
      <w:r>
        <w:rPr>
          <w:rFonts w:ascii="Times New Roman" w:hAnsi="Times New Roman"/>
        </w:rPr>
        <w:t xml:space="preserve"> kn. </w:t>
      </w:r>
      <w:r w:rsidR="0055204C">
        <w:rPr>
          <w:rFonts w:ascii="Times New Roman" w:hAnsi="Times New Roman"/>
        </w:rPr>
        <w:t xml:space="preserve">Na današnji dan blokada iznosi 62.570.063,83 kn. </w:t>
      </w:r>
    </w:p>
    <w:p w:rsidR="001A18A5" w:rsidP="001A18A5" w:rsidRDefault="001A18A5">
      <w:pPr>
        <w:ind w:right="-288"/>
        <w:jc w:val="both"/>
        <w:rPr>
          <w:rFonts w:ascii="Times New Roman" w:hAnsi="Times New Roman"/>
        </w:rPr>
      </w:pPr>
    </w:p>
    <w:p w:rsidR="00E22FA1" w:rsidP="004F3811" w:rsidRDefault="00E22FA1">
      <w:pPr>
        <w:ind w:right="-288"/>
        <w:jc w:val="both"/>
        <w:rPr>
          <w:rFonts w:ascii="Times New Roman" w:hAnsi="Times New Roman"/>
        </w:rPr>
      </w:pPr>
      <w:r>
        <w:rPr>
          <w:rFonts w:ascii="Times New Roman" w:hAnsi="Times New Roman"/>
        </w:rPr>
        <w:tab/>
        <w:t xml:space="preserve">Utvrđuje se da je predlagatelj SINECO 12. prosinca 2019. u povodu objavljenog oglasa ovog suda dostavio prijedlog za otvaranje stečajnog postupka a da je zatim povukao prijedlog za otvaranjem stečajnog postupka dana 9. listopada 2020. da bi u podnesku od 6. studenog 2020. povukao prijedlog za povlačenje prijedloga za otvaranje stečajnog postupka. </w:t>
      </w:r>
    </w:p>
    <w:p w:rsidR="00E22FA1" w:rsidP="004F3811" w:rsidRDefault="00E22FA1">
      <w:pPr>
        <w:ind w:right="-288"/>
        <w:jc w:val="both"/>
        <w:rPr>
          <w:rFonts w:ascii="Times New Roman" w:hAnsi="Times New Roman"/>
        </w:rPr>
      </w:pPr>
    </w:p>
    <w:p w:rsidR="00E22FA1" w:rsidP="004F3811" w:rsidRDefault="00E22FA1">
      <w:pPr>
        <w:ind w:right="-288"/>
        <w:jc w:val="both"/>
        <w:rPr>
          <w:rFonts w:ascii="Times New Roman" w:hAnsi="Times New Roman"/>
        </w:rPr>
      </w:pPr>
      <w:r>
        <w:rPr>
          <w:rFonts w:ascii="Times New Roman" w:hAnsi="Times New Roman"/>
        </w:rPr>
        <w:tab/>
        <w:t xml:space="preserve">U međuvremenu je i to 2. studenog 2020. RH podnijela prijedlog za otvaranjem stečajnog postupka koji je zaveden pod posl. brojem: St-296/20. </w:t>
      </w:r>
    </w:p>
    <w:p w:rsidR="00E22FA1" w:rsidP="004F3811" w:rsidRDefault="00E22FA1">
      <w:pPr>
        <w:ind w:right="-288"/>
        <w:jc w:val="both"/>
        <w:rPr>
          <w:rFonts w:ascii="Times New Roman" w:hAnsi="Times New Roman"/>
        </w:rPr>
      </w:pPr>
    </w:p>
    <w:p w:rsidR="00E22FA1" w:rsidP="004F3811" w:rsidRDefault="00E22FA1">
      <w:pPr>
        <w:ind w:right="-288"/>
        <w:jc w:val="both"/>
        <w:rPr>
          <w:rFonts w:ascii="Times New Roman" w:hAnsi="Times New Roman"/>
        </w:rPr>
      </w:pPr>
      <w:r>
        <w:rPr>
          <w:rFonts w:ascii="Times New Roman" w:hAnsi="Times New Roman"/>
        </w:rPr>
        <w:tab/>
        <w:t xml:space="preserve">Utvrđuje se da je priv. stečajna upraviteljica 4. listopada 2020. dostavila sudu izvješće iz kojeg proizlazi da je imovina dužnika dovoljna za pokriće troškova stečajnog postupka sve kako je detaljno obrazloženo u izvješću koje je objavljeno na e oglasnoj ploči suda. </w:t>
      </w:r>
    </w:p>
    <w:p w:rsidR="00E22FA1" w:rsidP="004F3811" w:rsidRDefault="00E22FA1">
      <w:pPr>
        <w:ind w:right="-288"/>
        <w:jc w:val="both"/>
        <w:rPr>
          <w:rFonts w:ascii="Times New Roman" w:hAnsi="Times New Roman"/>
        </w:rPr>
      </w:pPr>
    </w:p>
    <w:p w:rsidR="00E22FA1" w:rsidP="004F3811" w:rsidRDefault="00E22FA1">
      <w:pPr>
        <w:ind w:right="-288"/>
        <w:jc w:val="both"/>
        <w:rPr>
          <w:rFonts w:ascii="Times New Roman" w:hAnsi="Times New Roman"/>
        </w:rPr>
      </w:pPr>
      <w:r>
        <w:rPr>
          <w:rFonts w:ascii="Times New Roman" w:hAnsi="Times New Roman"/>
        </w:rPr>
        <w:tab/>
        <w:t xml:space="preserve">Priv. st. uprav. u cijelosti ostaje kod svega navedenog u svom podnesku. </w:t>
      </w:r>
    </w:p>
    <w:p w:rsidR="00E22FA1" w:rsidP="004F3811" w:rsidRDefault="00E22FA1">
      <w:pPr>
        <w:ind w:right="-288"/>
        <w:jc w:val="both"/>
        <w:rPr>
          <w:rFonts w:ascii="Times New Roman" w:hAnsi="Times New Roman"/>
        </w:rPr>
      </w:pPr>
    </w:p>
    <w:p w:rsidR="00E22FA1" w:rsidP="004F3811" w:rsidRDefault="00E22FA1">
      <w:pPr>
        <w:ind w:right="-288"/>
        <w:jc w:val="both"/>
        <w:rPr>
          <w:rFonts w:ascii="Times New Roman" w:hAnsi="Times New Roman"/>
        </w:rPr>
      </w:pPr>
      <w:r>
        <w:rPr>
          <w:rFonts w:ascii="Times New Roman" w:hAnsi="Times New Roman"/>
        </w:rPr>
        <w:lastRenderedPageBreak/>
        <w:tab/>
        <w:t xml:space="preserve">Pun. predlagatelja ostaje u cijelosti kod prijedloga za otvaranjem stečajnog postupka </w:t>
      </w:r>
      <w:r w:rsidR="002068B1">
        <w:rPr>
          <w:rFonts w:ascii="Times New Roman" w:hAnsi="Times New Roman"/>
        </w:rPr>
        <w:t xml:space="preserve">SINECO. </w:t>
      </w:r>
    </w:p>
    <w:p w:rsidR="00E22FA1" w:rsidP="004F3811" w:rsidRDefault="00E22FA1">
      <w:pPr>
        <w:ind w:right="-288"/>
        <w:jc w:val="both"/>
        <w:rPr>
          <w:rFonts w:ascii="Times New Roman" w:hAnsi="Times New Roman"/>
        </w:rPr>
      </w:pPr>
    </w:p>
    <w:p w:rsidR="00E22FA1" w:rsidP="004F3811" w:rsidRDefault="00E22FA1">
      <w:pPr>
        <w:ind w:right="-288"/>
        <w:jc w:val="both"/>
        <w:rPr>
          <w:rFonts w:ascii="Times New Roman" w:hAnsi="Times New Roman"/>
        </w:rPr>
      </w:pPr>
    </w:p>
    <w:p w:rsidR="004F3811" w:rsidP="002068B1" w:rsidRDefault="004F3811">
      <w:pPr>
        <w:ind w:right="-288"/>
        <w:jc w:val="both"/>
        <w:rPr>
          <w:rFonts w:ascii="Times New Roman" w:hAnsi="Times New Roman"/>
        </w:rPr>
      </w:pPr>
      <w:r>
        <w:rPr>
          <w:rFonts w:ascii="Times New Roman" w:hAnsi="Times New Roman"/>
        </w:rPr>
        <w:tab/>
      </w:r>
    </w:p>
    <w:p w:rsidR="004F3811" w:rsidP="004F3811" w:rsidRDefault="004F3811">
      <w:pPr>
        <w:ind w:right="-288"/>
        <w:jc w:val="both"/>
        <w:rPr>
          <w:rFonts w:ascii="Times New Roman" w:hAnsi="Times New Roman"/>
        </w:rPr>
      </w:pPr>
    </w:p>
    <w:p w:rsidR="004F3811" w:rsidP="004F3811" w:rsidRDefault="004F3811">
      <w:pPr>
        <w:ind w:right="-288" w:firstLine="708"/>
        <w:jc w:val="both"/>
        <w:rPr>
          <w:rFonts w:ascii="Times New Roman" w:hAnsi="Times New Roman"/>
        </w:rPr>
      </w:pPr>
      <w:r>
        <w:rPr>
          <w:rFonts w:ascii="Times New Roman" w:hAnsi="Times New Roman"/>
        </w:rPr>
        <w:t>Sudac</w:t>
      </w:r>
    </w:p>
    <w:p w:rsidR="004F3811" w:rsidP="004F3811" w:rsidRDefault="004F3811">
      <w:pPr>
        <w:ind w:right="-288"/>
        <w:jc w:val="both"/>
        <w:rPr>
          <w:rFonts w:ascii="Times New Roman" w:hAnsi="Times New Roman"/>
        </w:rPr>
      </w:pPr>
    </w:p>
    <w:p w:rsidR="004F3811" w:rsidP="004F3811" w:rsidRDefault="004F3811">
      <w:pPr>
        <w:ind w:right="-288"/>
        <w:jc w:val="center"/>
        <w:rPr>
          <w:rFonts w:ascii="Times New Roman" w:hAnsi="Times New Roman"/>
        </w:rPr>
      </w:pPr>
      <w:r>
        <w:rPr>
          <w:rFonts w:ascii="Times New Roman" w:hAnsi="Times New Roman"/>
        </w:rPr>
        <w:t>rješava</w:t>
      </w:r>
    </w:p>
    <w:p w:rsidR="004F3811" w:rsidP="004F3811" w:rsidRDefault="004F3811">
      <w:pPr>
        <w:ind w:right="-288"/>
        <w:jc w:val="both"/>
        <w:rPr>
          <w:rFonts w:ascii="Times New Roman" w:hAnsi="Times New Roman"/>
        </w:rPr>
      </w:pPr>
    </w:p>
    <w:p w:rsidR="004F3811" w:rsidP="004F3811" w:rsidRDefault="002068B1">
      <w:pPr>
        <w:ind w:right="-288"/>
        <w:jc w:val="both"/>
        <w:rPr>
          <w:rFonts w:ascii="Times New Roman" w:hAnsi="Times New Roman"/>
        </w:rPr>
      </w:pPr>
      <w:r>
        <w:rPr>
          <w:rFonts w:ascii="Times New Roman" w:hAnsi="Times New Roman"/>
        </w:rPr>
        <w:tab/>
        <w:t xml:space="preserve">Ovom stečajnom predmetu pripaja se stečajni predmet St-269/20. </w:t>
      </w:r>
    </w:p>
    <w:p w:rsidR="002068B1" w:rsidP="004F3811" w:rsidRDefault="002068B1">
      <w:pPr>
        <w:ind w:right="-288"/>
        <w:jc w:val="both"/>
        <w:rPr>
          <w:rFonts w:ascii="Times New Roman" w:hAnsi="Times New Roman"/>
        </w:rPr>
      </w:pPr>
    </w:p>
    <w:p w:rsidR="002068B1" w:rsidP="004F3811" w:rsidRDefault="002068B1">
      <w:pPr>
        <w:ind w:right="-288"/>
        <w:jc w:val="both"/>
        <w:rPr>
          <w:rFonts w:ascii="Times New Roman" w:hAnsi="Times New Roman"/>
        </w:rPr>
      </w:pPr>
    </w:p>
    <w:p w:rsidR="004F3811" w:rsidP="004F3811" w:rsidRDefault="002068B1">
      <w:pPr>
        <w:ind w:right="-288" w:firstLine="708"/>
        <w:jc w:val="both"/>
        <w:rPr>
          <w:rFonts w:ascii="Times New Roman" w:hAnsi="Times New Roman"/>
        </w:rPr>
      </w:pPr>
      <w:r>
        <w:rPr>
          <w:rFonts w:ascii="Times New Roman" w:hAnsi="Times New Roman"/>
        </w:rPr>
        <w:t>D</w:t>
      </w:r>
      <w:r w:rsidR="004F3811">
        <w:rPr>
          <w:rFonts w:ascii="Times New Roman" w:hAnsi="Times New Roman"/>
        </w:rPr>
        <w:t>onijeti će se odluka</w:t>
      </w:r>
      <w:r>
        <w:rPr>
          <w:rFonts w:ascii="Times New Roman" w:hAnsi="Times New Roman"/>
        </w:rPr>
        <w:t xml:space="preserve"> o otvaranju stečajnog postupka. </w:t>
      </w:r>
    </w:p>
    <w:p w:rsidR="004F3811" w:rsidP="004F3811" w:rsidRDefault="004F3811">
      <w:pPr>
        <w:ind w:right="-288"/>
        <w:jc w:val="both"/>
        <w:rPr>
          <w:rFonts w:ascii="Times New Roman" w:hAnsi="Times New Roman"/>
        </w:rPr>
      </w:pPr>
    </w:p>
    <w:p w:rsidR="004F3811" w:rsidP="004F3811" w:rsidRDefault="004F3811">
      <w:pPr>
        <w:ind w:right="-288"/>
        <w:jc w:val="both"/>
        <w:rPr>
          <w:rFonts w:ascii="Times New Roman" w:hAnsi="Times New Roman"/>
        </w:rPr>
      </w:pPr>
    </w:p>
    <w:p w:rsidR="004F3811" w:rsidP="004F3811" w:rsidRDefault="004F3811">
      <w:pPr>
        <w:jc w:val="center"/>
        <w:rPr>
          <w:rFonts w:ascii="Times New Roman" w:hAnsi="Times New Roman"/>
        </w:rPr>
      </w:pPr>
      <w:r>
        <w:rPr>
          <w:rFonts w:ascii="Times New Roman" w:hAnsi="Times New Roman"/>
        </w:rPr>
        <w:t xml:space="preserve">Dovršeno u </w:t>
      </w:r>
      <w:r w:rsidR="00ED6393">
        <w:rPr>
          <w:rFonts w:ascii="Times New Roman" w:hAnsi="Times New Roman"/>
        </w:rPr>
        <w:t>12:</w:t>
      </w:r>
      <w:r w:rsidR="002068B1">
        <w:rPr>
          <w:rFonts w:ascii="Times New Roman" w:hAnsi="Times New Roman"/>
        </w:rPr>
        <w:t>57</w:t>
      </w:r>
      <w:r>
        <w:rPr>
          <w:rFonts w:ascii="Times New Roman" w:hAnsi="Times New Roman"/>
        </w:rPr>
        <w:t xml:space="preserve"> sati.</w:t>
      </w: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p>
    <w:p w:rsidR="004F3811" w:rsidP="004F3811" w:rsidRDefault="00913E7A">
      <w:pPr>
        <w:ind w:left="1416" w:hanging="1416"/>
        <w:jc w:val="both"/>
        <w:rPr>
          <w:rFonts w:ascii="Times New Roman" w:hAnsi="Times New Roman"/>
        </w:rPr>
      </w:pPr>
      <w:r>
        <w:rPr>
          <w:rFonts w:ascii="Times New Roman" w:hAnsi="Times New Roman"/>
        </w:rPr>
        <w:t xml:space="preserve">Priv. st. upraviteljica </w:t>
      </w:r>
      <w:r>
        <w:rPr>
          <w:rFonts w:ascii="Times New Roman" w:hAnsi="Times New Roman"/>
        </w:rPr>
        <w:tab/>
      </w:r>
      <w:r>
        <w:rPr>
          <w:rFonts w:ascii="Times New Roman" w:hAnsi="Times New Roman"/>
        </w:rPr>
        <w:tab/>
      </w:r>
      <w:r>
        <w:rPr>
          <w:rFonts w:ascii="Times New Roman" w:hAnsi="Times New Roman"/>
        </w:rPr>
        <w:tab/>
      </w:r>
      <w:r w:rsidR="004F3811">
        <w:rPr>
          <w:rFonts w:ascii="Times New Roman" w:hAnsi="Times New Roman"/>
        </w:rPr>
        <w:t xml:space="preserve">     Stečajni sudac</w:t>
      </w:r>
      <w:r w:rsidR="004F3811">
        <w:rPr>
          <w:rFonts w:ascii="Times New Roman" w:hAnsi="Times New Roman"/>
        </w:rPr>
        <w:tab/>
        <w:t xml:space="preserve">                       </w:t>
      </w:r>
      <w:r w:rsidR="002068B1">
        <w:rPr>
          <w:rFonts w:ascii="Times New Roman" w:hAnsi="Times New Roman"/>
        </w:rPr>
        <w:t>Za predlagatelja</w:t>
      </w:r>
    </w:p>
    <w:p w:rsidR="004F3811" w:rsidP="004F3811" w:rsidRDefault="004F3811">
      <w:pPr>
        <w:ind w:left="1416" w:hanging="1416"/>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p>
    <w:p w:rsidR="004F3811" w:rsidP="004F3811" w:rsidRDefault="004F3811">
      <w:pPr>
        <w:ind w:left="1416" w:hanging="1416"/>
        <w:jc w:val="both"/>
        <w:rPr>
          <w:rFonts w:ascii="Times New Roman" w:hAnsi="Times New Roman"/>
        </w:rPr>
      </w:pPr>
      <w:r>
        <w:rPr>
          <w:rFonts w:ascii="Times New Roman" w:hAnsi="Times New Roman"/>
        </w:rPr>
        <w:tab/>
      </w:r>
    </w:p>
    <w:p w:rsidR="004F3811" w:rsidP="004F3811" w:rsidRDefault="004F3811">
      <w:pPr>
        <w:jc w:val="both"/>
        <w:rPr>
          <w:rFonts w:ascii="Times New Roman" w:hAnsi="Times New Roman"/>
        </w:rPr>
      </w:pP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Zapisničar</w:t>
      </w:r>
    </w:p>
    <w:p w:rsidR="004F3811" w:rsidP="004F3811" w:rsidRDefault="004F3811">
      <w:pPr>
        <w:rPr>
          <w:rFonts w:ascii="Times New Roman" w:hAnsi="Times New Roman"/>
        </w:rPr>
      </w:pPr>
    </w:p>
    <w:p w:rsidR="004F3811" w:rsidP="004F3811" w:rsidRDefault="004F3811">
      <w:pPr>
        <w:ind w:right="-288"/>
        <w:jc w:val="both"/>
        <w:rPr>
          <w:rFonts w:ascii="Times New Roman" w:hAnsi="Times New Roman"/>
          <w:b/>
        </w:rPr>
      </w:pPr>
    </w:p>
    <w:p w:rsidR="004F3811" w:rsidP="004F3811" w:rsidRDefault="004F3811">
      <w:pPr>
        <w:ind w:right="-288"/>
        <w:jc w:val="both"/>
        <w:rPr>
          <w:rFonts w:ascii="Times New Roman" w:hAnsi="Times New Roman"/>
          <w:b/>
        </w:rPr>
      </w:pPr>
    </w:p>
    <w:p w:rsidR="004F3811" w:rsidP="004F3811" w:rsidRDefault="004F3811">
      <w:pPr>
        <w:ind w:right="-288" w:firstLine="900"/>
        <w:jc w:val="both"/>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Pr="004F3811" w:rsidR="0097467C" w:rsidP="004F3811" w:rsidRDefault="0097467C"/>
    <w:sectPr w:rsidRPr="004F3811" w:rsidR="0097467C" w:rsidSect="008072B5">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r>
        <w:separator/>
      </w:r>
    </w:p>
  </w:endnote>
  <w:endnote w:type="continuationSeparator" w:id="0">
    <w:p w:rsidR="0016483A" w:rsidRDefault="0016483A">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068B1" w:rsidRDefault="002068B1">
    <w:pPr>
      <w:pStyle w:val="Podnoje"/>
    </w:pPr>
  </w:p>
</w:ftr>
</file>

<file path=word/footer2.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068B1" w:rsidRDefault="002068B1">
    <w:pPr>
      <w:pStyle w:val="Podnoje"/>
    </w:pPr>
  </w:p>
</w:ftr>
</file>

<file path=word/footer3.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068B1" w:rsidRDefault="002068B1">
    <w:pPr>
      <w:pStyle w:val="Podnoje"/>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r>
        <w:separator/>
      </w:r>
    </w:p>
  </w:footnote>
  <w:footnote w:type="continuationSeparator" w:id="0">
    <w:p w:rsidR="0016483A" w:rsidRDefault="0016483A">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A225C1">
      <w:rPr>
        <w:rStyle w:val="Brojstranice"/>
        <w:noProof/>
      </w:rPr>
      <w:t>2</w:t>
    </w:r>
    <w:r>
      <w:rPr>
        <w:rStyle w:val="Brojstranice"/>
      </w:rPr>
      <w:fldChar w:fldCharType="end"/>
    </w:r>
  </w:p>
  <w:p w:rsidRPr="00762F0D" w:rsidR="007C2CEE" w:rsidP="007C2CEE" w:rsidRDefault="007C2CEE">
    <w:pPr>
      <w:pStyle w:val="Zaglavlje"/>
      <w:jc w:val="right"/>
    </w:pPr>
    <w:r>
      <w:rPr>
        <w:sz w:val="22"/>
        <w:szCs w:val="22"/>
      </w:rPr>
      <w:t>Posl. broj: 4 St-29/2020-4</w:t>
    </w:r>
    <w:r w:rsidR="002068B1">
      <w:rPr>
        <w:sz w:val="22"/>
        <w:szCs w:val="22"/>
      </w:rPr>
      <w:t>4</w:t>
    </w:r>
  </w:p>
  <w:p w:rsidRPr="004D73AE" w:rsidR="004D73AE" w:rsidP="004D73AE" w:rsidRDefault="004D73AE">
    <w:pPr>
      <w:pStyle w:val="Zaglavlje"/>
      <w:jc w:val="right"/>
      <w:rPr>
        <w:color w:val="FF0000"/>
      </w:rPr>
    </w:pPr>
  </w:p>
  <w:p w:rsidR="00CF7611" w:rsidP="00185666" w:rsidRDefault="00CF7611">
    <w:pPr>
      <w:pStyle w:val="Zaglavlje"/>
      <w:jc w:val="right"/>
    </w:pPr>
  </w:p>
</w:hdr>
</file>

<file path=word/header3.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62F0D" w:rsidR="00CF7611" w:rsidP="008072B5" w:rsidRDefault="00326123">
    <w:pPr>
      <w:pStyle w:val="Zaglavlje"/>
      <w:jc w:val="right"/>
    </w:pPr>
    <w:r>
      <w:rPr>
        <w:sz w:val="22"/>
        <w:szCs w:val="22"/>
      </w:rPr>
      <w:t>Posl. broj: 4 St-</w:t>
    </w:r>
    <w:r w:rsidR="007C2CEE">
      <w:rPr>
        <w:sz w:val="22"/>
        <w:szCs w:val="22"/>
      </w:rPr>
      <w:t>29/2020-4</w:t>
    </w:r>
    <w:r w:rsidR="002068B1">
      <w:rPr>
        <w:sz w:val="22"/>
        <w:szCs w:val="22"/>
      </w:rPr>
      <w:t>4</w:t>
    </w:r>
  </w:p>
  <w:p w:rsidR="00CF7611" w:rsidRDefault="00CF7611">
    <w:pPr>
      <w:pStyle w:val="Zaglavlje"/>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A24"/>
    <w:rsid w:val="00045B86"/>
    <w:rsid w:val="00070A05"/>
    <w:rsid w:val="0007639B"/>
    <w:rsid w:val="000A00E1"/>
    <w:rsid w:val="000A7400"/>
    <w:rsid w:val="000E6670"/>
    <w:rsid w:val="00117DBA"/>
    <w:rsid w:val="00126C34"/>
    <w:rsid w:val="00146FFC"/>
    <w:rsid w:val="0016483A"/>
    <w:rsid w:val="00175DF2"/>
    <w:rsid w:val="00185666"/>
    <w:rsid w:val="001A18A5"/>
    <w:rsid w:val="001A2D7B"/>
    <w:rsid w:val="001B5B91"/>
    <w:rsid w:val="002068B1"/>
    <w:rsid w:val="002107A0"/>
    <w:rsid w:val="0021775B"/>
    <w:rsid w:val="0024037F"/>
    <w:rsid w:val="0024367D"/>
    <w:rsid w:val="00280812"/>
    <w:rsid w:val="00293650"/>
    <w:rsid w:val="00297EDB"/>
    <w:rsid w:val="002A1DBD"/>
    <w:rsid w:val="002B5CF4"/>
    <w:rsid w:val="003079B6"/>
    <w:rsid w:val="00326123"/>
    <w:rsid w:val="003313E8"/>
    <w:rsid w:val="00382C76"/>
    <w:rsid w:val="00395085"/>
    <w:rsid w:val="003E49B3"/>
    <w:rsid w:val="003E52DE"/>
    <w:rsid w:val="0046778E"/>
    <w:rsid w:val="00471E38"/>
    <w:rsid w:val="004D73AE"/>
    <w:rsid w:val="004F3811"/>
    <w:rsid w:val="0055204C"/>
    <w:rsid w:val="00576B3E"/>
    <w:rsid w:val="00590D90"/>
    <w:rsid w:val="005A3F55"/>
    <w:rsid w:val="005E5C43"/>
    <w:rsid w:val="00603281"/>
    <w:rsid w:val="00626B34"/>
    <w:rsid w:val="00637A2F"/>
    <w:rsid w:val="006639AA"/>
    <w:rsid w:val="00675ED3"/>
    <w:rsid w:val="00683B28"/>
    <w:rsid w:val="00685D0D"/>
    <w:rsid w:val="006A31D7"/>
    <w:rsid w:val="006A334F"/>
    <w:rsid w:val="006D396B"/>
    <w:rsid w:val="00753A24"/>
    <w:rsid w:val="00757874"/>
    <w:rsid w:val="00762F0D"/>
    <w:rsid w:val="007C2CEE"/>
    <w:rsid w:val="008072B5"/>
    <w:rsid w:val="008145B5"/>
    <w:rsid w:val="0081659F"/>
    <w:rsid w:val="008357EF"/>
    <w:rsid w:val="00874813"/>
    <w:rsid w:val="008936AA"/>
    <w:rsid w:val="008B3034"/>
    <w:rsid w:val="008C0427"/>
    <w:rsid w:val="0091062F"/>
    <w:rsid w:val="00913E7A"/>
    <w:rsid w:val="00924A2B"/>
    <w:rsid w:val="0093737F"/>
    <w:rsid w:val="00937EFC"/>
    <w:rsid w:val="00940C4B"/>
    <w:rsid w:val="00963B1D"/>
    <w:rsid w:val="009732C9"/>
    <w:rsid w:val="0097467C"/>
    <w:rsid w:val="0098289C"/>
    <w:rsid w:val="009C512A"/>
    <w:rsid w:val="009C5E29"/>
    <w:rsid w:val="009F687B"/>
    <w:rsid w:val="00A225C1"/>
    <w:rsid w:val="00A61E53"/>
    <w:rsid w:val="00A73FBB"/>
    <w:rsid w:val="00A830AE"/>
    <w:rsid w:val="00AB50C1"/>
    <w:rsid w:val="00AC33A7"/>
    <w:rsid w:val="00AE7D77"/>
    <w:rsid w:val="00B12902"/>
    <w:rsid w:val="00B200C4"/>
    <w:rsid w:val="00B46C27"/>
    <w:rsid w:val="00BE3960"/>
    <w:rsid w:val="00C14820"/>
    <w:rsid w:val="00C22467"/>
    <w:rsid w:val="00C50565"/>
    <w:rsid w:val="00C66696"/>
    <w:rsid w:val="00C67C0F"/>
    <w:rsid w:val="00C917D3"/>
    <w:rsid w:val="00C91BCA"/>
    <w:rsid w:val="00CD254E"/>
    <w:rsid w:val="00CD2568"/>
    <w:rsid w:val="00CF7611"/>
    <w:rsid w:val="00DF0331"/>
    <w:rsid w:val="00E22FA1"/>
    <w:rsid w:val="00E3781E"/>
    <w:rsid w:val="00E51C1E"/>
    <w:rsid w:val="00E71227"/>
    <w:rsid w:val="00ED6393"/>
    <w:rsid w:val="00F54B6C"/>
    <w:rsid w:val="00F7305D"/>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A95B28EB-A29F-4644-99A0-94FBB39BDECA}"/>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character" w:styleId="Tekstrezerviranogmjesta">
    <w:name w:val="Placeholder Text"/>
    <w:basedOn w:val="Zadanifontodlomka"/>
    <w:uiPriority w:val="99"/>
    <w:semiHidden/>
    <w:rsid w:val="00A225C1"/>
    <w:rPr>
      <w:color w:val="808080"/>
      <w:bdr w:val="none" w:color="auto" w:sz="0" w:space="0"/>
      <w:shd w:val="clear" w:color="auto" w:fill="auto"/>
    </w:rPr>
  </w:style>
  <w:style w:type="character" w:styleId="eSPISCCParagraphDefaultFont" w:customStyle="true">
    <w:name w:val="eSPIS_CC_Paragraph Default Font"/>
    <w:basedOn w:val="Zadanifontodlomka"/>
    <w:rsid w:val="00A225C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225C1"/>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A225C1"/>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225C1"/>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fontTable.xml" Type="http://schemas.openxmlformats.org/officeDocument/2006/relationships/fontTabl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oter3.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16. studenog 2020.</izvorni_sadrzaj>
    <derivirana_varijabla naziv="DomainObject.StvarniPocetakDatum_1">16. studenog 2020.</derivirana_varijabla>
  </DomainObject.StvarniPocetakDatum>
  <DomainObject.StvarniZavrsetakDatum>
    <izvorni_sadrzaj>16. studenog 2020.</izvorni_sadrzaj>
    <derivirana_varijabla naziv="DomainObject.StvarniZavrsetakDatum_1">16. studenog 2020.</derivirana_varijabla>
  </DomainObject.StvarniZavrsetakDatum>
  <DomainObject.PlaniraniZavrsetakDatum>
    <izvorni_sadrzaj>16. studenog 2020.</izvorni_sadrzaj>
    <derivirana_varijabla naziv="DomainObject.PlaniraniZavrsetakDatum_1">16. studenog 2020.</derivirana_varijabla>
  </DomainObject.PlaniraniZavrsetakDatum>
  <DomainObject.PlaniraniPocetakDatum>
    <izvorni_sadrzaj>16. studenog 2020.</izvorni_sadrzaj>
    <derivirana_varijabla naziv="DomainObject.PlaniraniPocetakDatum_1">16. studenog 2020.</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12:57</izvorni_sadrzaj>
    <derivirana_varijabla naziv="DomainObject.StvarniZavrsetakVrijeme_1">12:57</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studenog 2020.</izvorni_sadrzaj>
    <derivirana_varijabla naziv="DomainObject.Zapisnik.DatumKreiranja_1">16. studenog 2020.</derivirana_varijabla>
  </DomainObject.Zapisnik.DatumKreiranja>
  <DomainObject.Zapisnik.ImovinskaKorist>
    <izvorni_sadrzaj/>
    <derivirana_varijabla naziv="DomainObject.Zapisnik.ImovinskaKorist_1"/>
  </DomainObject.Zapisnik.ImovinskaKorist>
  <DomainObject.Zapisnik.Oznaka>
    <izvorni_sadrzaj>St-29/2020-44</izvorni_sadrzaj>
    <derivirana_varijabla naziv="DomainObject.Zapisnik.Oznaka_1">St-29/2020-44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2020.</izvorni_sadrzaj>
    <derivirana_varijabla naziv="DomainObject.Predmet.DatumOsnivanja_1">21.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St-29/2020</izvorni_sadrzaj>
    <derivirana_varijabla naziv="DomainObject.Predmet.OznakaBroj_1">St-29/2020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ELITE TRADING BUSINESS d.o.o. PULA</izvorni_sadrzaj>
    <derivirana_varijabla naziv="DomainObject.Predmet.ProtustrankaFormated_1">  ELITE TRADING BUSINESS d.o.o. PULA</derivirana_varijabla>
  </DomainObject.Predmet.ProtustrankaFormated>
  <DomainObject.Predmet.ProtustrankaFormatedOIB>
    <izvorni_sadrzaj>  ELITE TRADING BUSINESS d.o.o. PULA, OIB 02150819482</izvorni_sadrzaj>
    <derivirana_varijabla naziv="DomainObject.Predmet.ProtustrankaFormatedOIB_1">  ELITE TRADING BUSINESS d.o.o. PULA, OIB 02150819482</derivirana_varijabla>
  </DomainObject.Predmet.ProtustrankaFormatedOIB>
  <DomainObject.Predmet.ProtustrankaFormatedWithAdress>
    <izvorni_sadrzaj> ELITE TRADING BUSINESS d.o.o. PULA, Amfiteatarska 2, 52100 Pula</izvorni_sadrzaj>
    <derivirana_varijabla naziv="DomainObject.Predmet.ProtustrankaFormatedWithAdress_1"> ELITE TRADING BUSINESS d.o.o. PULA, Amfiteatarska 2, 52100 Pula</derivirana_varijabla>
  </DomainObject.Predmet.ProtustrankaFormatedWithAdress>
  <DomainObject.Predmet.ProtustrankaFormatedWithAdressOIB>
    <izvorni_sadrzaj> ELITE TRADING BUSINESS d.o.o. PULA, OIB 02150819482, Amfiteatarska 2, 52100 Pula</izvorni_sadrzaj>
    <derivirana_varijabla naziv="DomainObject.Predmet.ProtustrankaFormatedWithAdressOIB_1"> ELITE TRADING BUSINESS d.o.o. PULA, OIB 02150819482, Amfiteatarska 2, 52100 Pula</derivirana_varijabla>
  </DomainObject.Predmet.ProtustrankaFormatedWithAdressOIB>
  <DomainObject.Predmet.ProtustrankaWithAdress>
    <izvorni_sadrzaj>ELITE TRADING BUSINESS d.o.o. PULA Amfiteatarska 2, 52100 Pula</izvorni_sadrzaj>
    <derivirana_varijabla naziv="DomainObject.Predmet.ProtustrankaWithAdress_1">ELITE TRADING BUSINESS d.o.o. PULA Amfiteatarska 2, 52100 Pula</derivirana_varijabla>
  </DomainObject.Predmet.ProtustrankaWithAdress>
  <DomainObject.Predmet.ProtustrankaWithAdressOIB>
    <izvorni_sadrzaj>ELITE TRADING BUSINESS d.o.o. PULA, OIB 02150819482, Amfiteatarska 2, 52100 Pula</izvorni_sadrzaj>
    <derivirana_varijabla naziv="DomainObject.Predmet.ProtustrankaWithAdressOIB_1">ELITE TRADING BUSINESS d.o.o. PULA, OIB 02150819482, Amfiteatarska 2, 52100 Pula</derivirana_varijabla>
  </DomainObject.Predmet.ProtustrankaWithAdressOIB>
  <DomainObject.Predmet.ProtustrankaNazivFormated>
    <izvorni_sadrzaj>ELITE TRADING BUSINESS d.o.o. PULA</izvorni_sadrzaj>
    <derivirana_varijabla naziv="DomainObject.Predmet.ProtustrankaNazivFormated_1">ELITE TRADING BUSINESS d.o.o. PULA</derivirana_varijabla>
  </DomainObject.Predmet.ProtustrankaNazivFormated>
  <DomainObject.Predmet.ProtustrankaNazivFormatedOIB>
    <izvorni_sadrzaj>ELITE TRADING BUSINESS d.o.o. PULA, OIB 02150819482</izvorni_sadrzaj>
    <derivirana_varijabla naziv="DomainObject.Predmet.ProtustrankaNazivFormatedOIB_1">ELITE TRADING BUSINESS d.o.o. PULA, OIB 02150819482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SOCIETA´ INTERNAZIONALE DI COMERCIO E DI SERVIZI AL`INDUSTRIA (SINECO - S.P.A.), FOLLO, ITALIJA</izvorni_sadrzaj>
    <derivirana_varijabla naziv="DomainObject.Predmet.StrankaFormated_1">  SOCIETA´ INTERNAZIONALE DI COMERCIO E DI SERVIZI AL`INDUSTRIA (SINECO - S.P.A.), FOLLO, ITALIJA</derivirana_varijabla>
  </DomainObject.Predmet.StrankaFormated>
  <DomainObject.Predmet.StrankaFormatedOIB>
    <izvorni_sadrzaj>  SOCIETA´ INTERNAZIONALE DI COMERCIO E DI SERVIZI AL`INDUSTRIA (SINECO - S.P.A.), FOLLO, ITALIJA, OIB 84546631568</izvorni_sadrzaj>
    <derivirana_varijabla naziv="DomainObject.Predmet.StrankaFormatedOIB_1">  SOCIETA´ INTERNAZIONALE DI COMERCIO E DI SERVIZI AL`INDUSTRIA (SINECO - S.P.A.), FOLLO, ITALIJA, OIB 84546631568</derivirana_varijabla>
  </DomainObject.Predmet.StrankaFormatedOIB>
  <DomainObject.Predmet.StrankaFormatedWithAdress>
    <izvorni_sadrzaj> SOCIETA´ INTERNAZIONALE DI COMERCIO E DI SERVIZI AL`INDUSTRIA (SINECO - S.P.A.), FOLLO, ITALIJA, Via Trieste 5, 19020 FOLLO (SP), CAP</izvorni_sadrzaj>
    <derivirana_varijabla naziv="DomainObject.Predmet.StrankaFormatedWithAdress_1"> SOCIETA´ INTERNAZIONALE DI COMERCIO E DI SERVIZI AL`INDUSTRIA (SINECO - S.P.A.), FOLLO, ITALIJA, Via Trieste 5, 19020 FOLLO (SP), CAP</derivirana_varijabla>
  </DomainObject.Predmet.StrankaFormatedWithAdress>
  <DomainObject.Predmet.StrankaFormatedWithAdressOIB>
    <izvorni_sadrzaj> SOCIETA´ INTERNAZIONALE DI COMERCIO E DI SERVIZI AL`INDUSTRIA (SINECO - S.P.A.), FOLLO, ITALIJA, OIB 84546631568, Via Trieste 5, 19020 FOLLO (SP), CAP</izvorni_sadrzaj>
    <derivirana_varijabla naziv="DomainObject.Predmet.StrankaFormatedWithAdressOIB_1"> SOCIETA´ INTERNAZIONALE DI COMERCIO E DI SERVIZI AL`INDUSTRIA (SINECO - S.P.A.), FOLLO, ITALIJA, OIB 84546631568, Via Trieste 5, 19020 FOLLO (SP), CAP</derivirana_varijabla>
  </DomainObject.Predmet.StrankaFormatedWithAdressOIB>
  <DomainObject.Predmet.StrankaWithAdress>
    <izvorni_sadrzaj>SOCIETA´ INTERNAZIONALE DI COMERCIO E DI SERVIZI AL`INDUSTRIA (SINECO - S.P.A.), FOLLO, ITALIJA Via Trieste 5,19020 FOLLO (SP), CAP</izvorni_sadrzaj>
    <derivirana_varijabla naziv="DomainObject.Predmet.StrankaWithAdress_1">SOCIETA´ INTERNAZIONALE DI COMERCIO E DI SERVIZI AL`INDUSTRIA (SINECO - S.P.A.), FOLLO, ITALIJA Via Trieste 5,19020 FOLLO (SP), CAP</derivirana_varijabla>
  </DomainObject.Predmet.StrankaWithAdress>
  <DomainObject.Predmet.StrankaWithAdressOIB>
    <izvorni_sadrzaj>SOCIETA´ INTERNAZIONALE DI COMERCIO E DI SERVIZI AL`INDUSTRIA (SINECO - S.P.A.), FOLLO, ITALIJA, OIB 84546631568, Via Trieste 5,19020 FOLLO (SP), CAP</izvorni_sadrzaj>
    <derivirana_varijabla naziv="DomainObject.Predmet.StrankaWithAdressOIB_1">SOCIETA´ INTERNAZIONALE DI COMERCIO E DI SERVIZI AL`INDUSTRIA (SINECO - S.P.A.), FOLLO, ITALIJA, OIB 84546631568, Via Trieste 5,19020 FOLLO (SP), CAP</derivirana_varijabla>
  </DomainObject.Predmet.StrankaWithAdressOIB>
  <DomainObject.Predmet.StrankaNazivFormated>
    <izvorni_sadrzaj>SOCIETA´ INTERNAZIONALE DI COMERCIO E DI SERVIZI AL`INDUSTRIA (SINECO - S.P.A.), FOLLO, ITALIJA</izvorni_sadrzaj>
    <derivirana_varijabla naziv="DomainObject.Predmet.StrankaNazivFormated_1">SOCIETA´ INTERNAZIONALE DI COMERCIO E DI SERVIZI AL`INDUSTRIA (SINECO - S.P.A.), FOLLO, ITALIJA</derivirana_varijabla>
  </DomainObject.Predmet.StrankaNazivFormated>
  <DomainObject.Predmet.StrankaNazivFormatedOIB>
    <izvorni_sadrzaj>SOCIETA´ INTERNAZIONALE DI COMERCIO E DI SERVIZI AL`INDUSTRIA (SINECO - S.P.A.), FOLLO, ITALIJA, OIB 84546631568</izvorni_sadrzaj>
    <derivirana_varijabla naziv="DomainObject.Predmet.StrankaNazivFormatedOIB_1">SOCIETA´ INTERNAZIONALE DI COMERCIO E DI SERVIZI AL`INDUSTRIA (SINECO - S.P.A.), FOLLO, ITALIJA, OIB 84546631568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SOCIETA´ INTERNAZIONALE DI COMERCIO E DI SERVIZI AL`INDUSTRIA (SINECO - S.P.A.), FOLLO, ITALIJA</item>
    </izvorni_sadrzaj>
    <derivirana_varijabla naziv="DomainObject.Predmet.StrankaListFormated_1">
      <item>SOCIETA´ INTERNAZIONALE DI COMERCIO E DI SERVIZI AL`INDUSTRIA (SINECO - S.P.A.), FOLLO, ITALIJA</item>
    </derivirana_varijabla>
  </DomainObject.Predmet.StrankaListFormated>
  <DomainObject.Predmet.StrankaListFormatedOIB>
    <izvorni_sadrzaj>
      <item>SOCIETA´ INTERNAZIONALE DI COMERCIO E DI SERVIZI AL`INDUSTRIA (SINECO - S.P.A.), FOLLO, ITALIJA, OIB 84546631568</item>
    </izvorni_sadrzaj>
    <derivirana_varijabla naziv="DomainObject.Predmet.StrankaListFormatedOIB_1">
      <item>SOCIETA´ INTERNAZIONALE DI COMERCIO E DI SERVIZI AL`INDUSTRIA (SINECO - S.P.A.), FOLLO, ITALIJA, OIB 84546631568</item>
    </derivirana_varijabla>
  </DomainObject.Predmet.StrankaListFormatedOIB>
  <DomainObject.Predmet.StrankaListFormatedWithAdress>
    <izvorni_sadrzaj>
      <item>SOCIETA´ INTERNAZIONALE DI COMERCIO E DI SERVIZI AL`INDUSTRIA (SINECO - S.P.A.), FOLLO, ITALIJA, Via Trieste 5, 19020 FOLLO (SP), CAP</item>
    </izvorni_sadrzaj>
    <derivirana_varijabla naziv="DomainObject.Predmet.StrankaListFormatedWithAdress_1">
      <item>SOCIETA´ INTERNAZIONALE DI COMERCIO E DI SERVIZI AL`INDUSTRIA (SINECO - S.P.A.), FOLLO, ITALIJA, Via Trieste 5, 19020 FOLLO (SP), CAP</item>
    </derivirana_varijabla>
  </DomainObject.Predmet.StrankaListFormatedWithAdress>
  <DomainObject.Predmet.StrankaListFormatedWithAdressOIB>
    <izvorni_sadrzaj>
      <item>SOCIETA´ INTERNAZIONALE DI COMERCIO E DI SERVIZI AL`INDUSTRIA (SINECO - S.P.A.), FOLLO, ITALIJA, OIB 84546631568, Via Trieste 5, 19020 FOLLO (SP), CAP</item>
    </izvorni_sadrzaj>
    <derivirana_varijabla naziv="DomainObject.Predmet.StrankaListFormatedWithAdressOIB_1">
      <item>SOCIETA´ INTERNAZIONALE DI COMERCIO E DI SERVIZI AL`INDUSTRIA (SINECO - S.P.A.), FOLLO, ITALIJA, OIB 84546631568, Via Trieste 5, 19020 FOLLO (SP), CAP</item>
    </derivirana_varijabla>
  </DomainObject.Predmet.StrankaListFormatedWithAdressOIB>
  <DomainObject.Predmet.StrankaListNazivFormated>
    <izvorni_sadrzaj>
      <item>SOCIETA´ INTERNAZIONALE DI COMERCIO E DI SERVIZI AL`INDUSTRIA (SINECO - S.P.A.), FOLLO, ITALIJA</item>
    </izvorni_sadrzaj>
    <derivirana_varijabla naziv="DomainObject.Predmet.StrankaListNazivFormated_1">
      <item>SOCIETA´ INTERNAZIONALE DI COMERCIO E DI SERVIZI AL`INDUSTRIA (SINECO - S.P.A.), FOLLO, ITALIJA</item>
    </derivirana_varijabla>
  </DomainObject.Predmet.StrankaListNazivFormated>
  <DomainObject.Predmet.StrankaListNazivFormatedOIB>
    <izvorni_sadrzaj>
      <item>SOCIETA´ INTERNAZIONALE DI COMERCIO E DI SERVIZI AL`INDUSTRIA (SINECO - S.P.A.), FOLLO, ITALIJA, OIB 84546631568</item>
    </izvorni_sadrzaj>
    <derivirana_varijabla naziv="DomainObject.Predmet.StrankaListNazivFormatedOIB_1">
      <item>SOCIETA´ INTERNAZIONALE DI COMERCIO E DI SERVIZI AL`INDUSTRIA (SINECO - S.P.A.), FOLLO, ITALIJA, OIB 84546631568</item>
    </derivirana_varijabla>
  </DomainObject.Predmet.StrankaListNazivFormatedOIB>
  <DomainObject.Predmet.ProtuStrankaListFormated>
    <izvorni_sadrzaj>
      <item>ELITE TRADING BUSINESS d.o.o. PULA</item>
    </izvorni_sadrzaj>
    <derivirana_varijabla naziv="DomainObject.Predmet.ProtuStrankaListFormated_1">
      <item>ELITE TRADING BUSINESS d.o.o. PULA</item>
    </derivirana_varijabla>
  </DomainObject.Predmet.ProtuStrankaListFormated>
  <DomainObject.Predmet.ProtuStrankaListFormatedOIB>
    <izvorni_sadrzaj>
      <item>ELITE TRADING BUSINESS d.o.o. PULA, OIB 02150819482</item>
    </izvorni_sadrzaj>
    <derivirana_varijabla naziv="DomainObject.Predmet.ProtuStrankaListFormatedOIB_1">
      <item>ELITE TRADING BUSINESS d.o.o. PULA, OIB 02150819482</item>
    </derivirana_varijabla>
  </DomainObject.Predmet.ProtuStrankaListFormatedOIB>
  <DomainObject.Predmet.ProtuStrankaListFormatedWithAdress>
    <izvorni_sadrzaj>
      <item>ELITE TRADING BUSINESS d.o.o. PULA, Amfiteatarska 2, 52100 Pula</item>
    </izvorni_sadrzaj>
    <derivirana_varijabla naziv="DomainObject.Predmet.ProtuStrankaListFormatedWithAdress_1">
      <item>ELITE TRADING BUSINESS d.o.o. PULA, Amfiteatarska 2, 52100 Pula</item>
    </derivirana_varijabla>
  </DomainObject.Predmet.ProtuStrankaListFormatedWithAdress>
  <DomainObject.Predmet.ProtuStrankaListFormatedWithAdressOIB>
    <izvorni_sadrzaj>
      <item>ELITE TRADING BUSINESS d.o.o. PULA, OIB 02150819482, Amfiteatarska 2, 52100 Pula</item>
    </izvorni_sadrzaj>
    <derivirana_varijabla naziv="DomainObject.Predmet.ProtuStrankaListFormatedWithAdressOIB_1">
      <item>ELITE TRADING BUSINESS d.o.o. PULA, OIB 02150819482, Amfiteatarska 2, 52100 Pula</item>
    </derivirana_varijabla>
  </DomainObject.Predmet.ProtuStrankaListFormatedWithAdressOIB>
  <DomainObject.Predmet.ProtuStrankaListNazivFormated>
    <izvorni_sadrzaj>
      <item>ELITE TRADING BUSINESS d.o.o. PULA</item>
    </izvorni_sadrzaj>
    <derivirana_varijabla naziv="DomainObject.Predmet.ProtuStrankaListNazivFormated_1">
      <item>ELITE TRADING BUSINESS d.o.o. PULA</item>
    </derivirana_varijabla>
  </DomainObject.Predmet.ProtuStrankaListNazivFormated>
  <DomainObject.Predmet.ProtuStrankaListNazivFormatedOIB>
    <izvorni_sadrzaj>
      <item>ELITE TRADING BUSINESS d.o.o. PULA, OIB 02150819482</item>
    </izvorni_sadrzaj>
    <derivirana_varijabla naziv="DomainObject.Predmet.ProtuStrankaListNazivFormatedOIB_1">
      <item>ELITE TRADING BUSINESS d.o.o. PULA, OIB 02150819482</item>
    </derivirana_varijabla>
  </DomainObject.Predmet.ProtuStrankaListNazivFormatedOIB>
  <DomainObject.Predmet.OstaliListFormated>
    <izvorni_sadrzaj>
      <item>Hrvoje Vidan</item>
      <item>Dalibor Valinčić</item>
    </izvorni_sadrzaj>
    <derivirana_varijabla naziv="DomainObject.Predmet.OstaliListFormated_1">
      <item>Hrvoje Vidan</item>
      <item>Dalibor Valinčić</item>
    </derivirana_varijabla>
  </DomainObject.Predmet.OstaliListFormated>
  <DomainObject.Predmet.OstaliListFormatedOIB>
    <izvorni_sadrzaj>
      <item>Hrvoje Vidan, OIB 49995291727</item>
      <item>Dalibor Valinčić, OIB 67639176129</item>
    </izvorni_sadrzaj>
    <derivirana_varijabla naziv="DomainObject.Predmet.OstaliListFormatedOIB_1">
      <item>Hrvoje Vidan, OIB 49995291727</item>
      <item>Dalibor Valinčić, OIB 67639176129</item>
    </derivirana_varijabla>
  </DomainObject.Predmet.OstaliListFormatedOIB>
  <DomainObject.Predmet.OstaliListFormatedWithAdress>
    <izvorni_sadrzaj>
      <item>Hrvoje Vidan, Preradovićeva 10/III, 10000 Zagreb</item>
      <item>Dalibor Valinčić, Ivana Lučića 2a, 10000 Zagreb</item>
    </izvorni_sadrzaj>
    <derivirana_varijabla naziv="DomainObject.Predmet.OstaliListFormatedWithAdress_1">
      <item>Hrvoje Vidan, Preradovićeva 10/III, 10000 Zagreb</item>
      <item>Dalibor Valinčić, Ivana Lučića 2a, 10000 Zagreb</item>
    </derivirana_varijabla>
  </DomainObject.Predmet.OstaliListFormatedWithAdress>
  <DomainObject.Predmet.OstaliListFormatedWithAdressOIB>
    <izvorni_sadrzaj>
      <item>Hrvoje Vidan, OIB 49995291727, Preradovićeva 10/III, 10000 Zagreb</item>
      <item>Dalibor Valinčić, OIB 67639176129, Ivana Lučića 2a, 10000 Zagreb</item>
    </izvorni_sadrzaj>
    <derivirana_varijabla naziv="DomainObject.Predmet.OstaliListFormatedWithAdressOIB_1">
      <item>Hrvoje Vidan, OIB 49995291727, Preradovićeva 10/III, 10000 Zagreb</item>
      <item>Dalibor Valinčić, OIB 67639176129, Ivana Lučića 2a, 10000 Zagreb</item>
    </derivirana_varijabla>
  </DomainObject.Predmet.OstaliListFormatedWithAdressOIB>
  <DomainObject.Predmet.OstaliListNazivFormated>
    <izvorni_sadrzaj>
      <item>Hrvoje Vidan</item>
      <item>Dalibor Valinčić</item>
    </izvorni_sadrzaj>
    <derivirana_varijabla naziv="DomainObject.Predmet.OstaliListNazivFormated_1">
      <item>Hrvoje Vidan</item>
      <item>Dalibor Valinčić</item>
    </derivirana_varijabla>
  </DomainObject.Predmet.OstaliListNazivFormated>
  <DomainObject.Predmet.OstaliListNazivFormatedOIB>
    <izvorni_sadrzaj>
      <item>Hrvoje Vidan, OIB 49995291727</item>
      <item>Dalibor Valinčić, OIB 67639176129</item>
    </izvorni_sadrzaj>
    <derivirana_varijabla naziv="DomainObject.Predmet.OstaliListNazivFormatedOIB_1">
      <item>Hrvoje Vidan, OIB 49995291727</item>
      <item>Dalibor Valinčić, OIB 67639176129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studenog 2020.</izvorni_sadrzaj>
    <derivirana_varijabla naziv="DomainObject.Datum_1">16. studenog 2020.</derivirana_varijabla>
  </DomainObject.Datum>
  <DomainObject.PoslovniBrojDokumenta>
    <izvorni_sadrzaj>St-29/2020-44</izvorni_sadrzaj>
    <derivirana_varijabla naziv="DomainObject.PoslovniBrojDokumenta_1">St-29/2020-44</derivirana_varijabla>
  </DomainObject.PoslovniBrojDokumenta>
  <DomainObject.Predmet.StrankaIDrugi>
    <izvorni_sadrzaj>SOCIETA´ INTERNAZIONALE DI COMERCIO E DI SERVIZI AL`INDUSTRIA (SINECO - S.P.A.), FOLLO, ITALIJA</izvorni_sadrzaj>
    <derivirana_varijabla naziv="DomainObject.Predmet.StrankaIDrugi_1">SOCIETA´ INTERNAZIONALE DI COMERCIO E DI SERVIZI AL`INDUSTRIA (SINECO - S.P.A.), FOLLO, ITALIJA</derivirana_varijabla>
  </DomainObject.Predmet.StrankaIDrugi>
  <DomainObject.Predmet.ProtustrankaIDrugi>
    <izvorni_sadrzaj>ELITE TRADING BUSINESS d.o.o. PULA</izvorni_sadrzaj>
    <derivirana_varijabla naziv="DomainObject.Predmet.ProtustrankaIDrugi_1">ELITE TRADING BUSINESS d.o.o. PULA</derivirana_varijabla>
  </DomainObject.Predmet.ProtustrankaIDrugi>
  <DomainObject.Predmet.StrankaIDrugiAdressOIB>
    <izvorni_sadrzaj>SOCIETA´ INTERNAZIONALE DI COMERCIO E DI SERVIZI AL`INDUSTRIA (SINECO - S.P.A.), FOLLO, ITALIJA, OIB 84546631568, Via Trieste 5, 19020 FOLLO (SP), CAP</izvorni_sadrzaj>
    <derivirana_varijabla naziv="DomainObject.Predmet.StrankaIDrugiAdressOIB_1">SOCIETA´ INTERNAZIONALE DI COMERCIO E DI SERVIZI AL`INDUSTRIA (SINECO - S.P.A.), FOLLO, ITALIJA, OIB 84546631568, Via Trieste 5, 19020 FOLLO (SP), CAP</derivirana_varijabla>
  </DomainObject.Predmet.StrankaIDrugiAdressOIB>
  <DomainObject.Predmet.ProtustrankaIDrugiAdressOIB>
    <izvorni_sadrzaj>ELITE TRADING BUSINESS d.o.o. PULA, OIB 02150819482, Amfiteatarska 2, 52100 Pula</izvorni_sadrzaj>
    <derivirana_varijabla naziv="DomainObject.Predmet.ProtustrankaIDrugiAdressOIB_1">ELITE TRADING BUSINESS d.o.o. PULA, OIB 02150819482, Amfiteatarska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ELITE TRADING BUSINESS d.o.o. PULA</item>
      <item>Hrvoje Vidan</item>
      <item>SOCIETA´ INTERNAZIONALE DI COMERCIO E DI SERVIZI AL`INDUSTRIA (SINECO - S.P.A.), FOLLO, ITALIJA</item>
      <item>Dalibor Valinčić</item>
    </izvorni_sadrzaj>
    <derivirana_varijabla naziv="DomainObject.Predmet.SudioniciListNaziv_1">
      <item>ELITE TRADING BUSINESS d.o.o. PULA</item>
      <item>Hrvoje Vidan</item>
      <item>SOCIETA´ INTERNAZIONALE DI COMERCIO E DI SERVIZI AL`INDUSTRIA (SINECO - S.P.A.), FOLLO, ITALIJA</item>
      <item>Dalibor Valinčić</item>
    </derivirana_varijabla>
  </DomainObject.Predmet.SudioniciListNaziv>
  <DomainObject.Predmet.SudioniciListAdressOIB>
    <izvorni_sadrzaj>
      <item>ELITE TRADING BUSINESS d.o.o. PULA, OIB 02150819482, Amfiteatarska 2,52100 Pula</item>
      <item>Hrvoje Vidan, OIB 49995291727, Preradovićeva 10/III,10000 Zagreb</item>
      <item>SOCIETA´ INTERNAZIONALE DI COMERCIO E DI SERVIZI AL`INDUSTRIA (SINECO - S.P.A.), FOLLO, ITALIJA, OIB 84546631568, Via Trieste 5,19020 FOLLO (SP), CAP</item>
      <item>Dalibor Valinčić, OIB 67639176129, Ivana Lučića 2a,10000 Zagreb</item>
    </izvorni_sadrzaj>
    <derivirana_varijabla naziv="DomainObject.Predmet.SudioniciListAdressOIB_1">
      <item>ELITE TRADING BUSINESS d.o.o. PULA, OIB 02150819482, Amfiteatarska 2,52100 Pula</item>
      <item>Hrvoje Vidan, OIB 49995291727, Preradovićeva 10/III,10000 Zagreb</item>
      <item>SOCIETA´ INTERNAZIONALE DI COMERCIO E DI SERVIZI AL`INDUSTRIA (SINECO - S.P.A.), FOLLO, ITALIJA, OIB 84546631568, Via Trieste 5,19020 FOLLO (SP), CAP</item>
      <item>Dalibor Valinčić, OIB 67639176129,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02150819482</item>
      <item>, OIB 49995291727</item>
      <item>, OIB 84546631568</item>
      <item>, OIB 67639176129</item>
    </izvorni_sadrzaj>
    <derivirana_varijabla naziv="DomainObject.Predmet.SudioniciListNazivOIB_1">
      <item>, OIB 02150819482</item>
      <item>, OIB 49995291727</item>
      <item>, OIB 84546631568</item>
      <item>, OIB 67639176129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listopada 2019.</izvorni_sadrzaj>
    <derivirana_varijabla naziv="DomainObject.Predmet.DatumPocetkaProcesa_1">25. listopada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DF3129-D564-497B-A3B2-9B47D0A0FC3B}">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385</properties:Words>
  <properties:Characters>2201</properties:Characters>
  <properties:Lines>81</properties:Lines>
  <properties:Paragraphs>29</properties:Paragraphs>
  <properties:TotalTime>36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2647</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2020-11-13T08:32:00Z</dcterms:created>
  <dc:creator>epincin</dc:creator>
  <cp:lastModifiedBy>Sanja Prodan</cp:lastModifiedBy>
  <cp:lastPrinted>2015-12-17T09:17:00Z</cp:lastPrinted>
  <dcterms:modified xmlns:xsi="http://www.w3.org/2001/XMLSchema-instance" xsi:type="dcterms:W3CDTF">2020-11-16T12:00:00Z</dcterms:modified>
  <cp:revision>12</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St-29/2020-44 / Zapisnik - Ročište radi rasprave o uvjetima za otvaranje steč. post. (St-29-2020-43-elite trading business.docx)</vt:lpwstr>
  </prop:property>
  <prop:property fmtid="{D5CDD505-2E9C-101B-9397-08002B2CF9AE}" pid="4" name="CC_coloring">
    <vt:bool>false</vt:bool>
  </prop:property>
  <prop:property fmtid="{D5CDD505-2E9C-101B-9397-08002B2CF9AE}" pid="5" name="BrojStranica">
    <vt:i4>2</vt:i4>
  </prop:property>
</prop:Properties>
</file>